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EBA54C" w14:textId="77777777" w:rsidR="009D4CAA" w:rsidRDefault="009D4CAA" w:rsidP="009D4CAA">
      <w:pPr>
        <w:shd w:val="clear" w:color="auto" w:fill="FFFFFF"/>
        <w:spacing w:after="0" w:line="240" w:lineRule="auto"/>
        <w:ind w:left="-993" w:right="-568"/>
        <w:jc w:val="center"/>
        <w:textAlignment w:val="baseline"/>
        <w:rPr>
          <w:rFonts w:eastAsia="Times New Roman" w:cstheme="minorHAnsi"/>
          <w:b/>
          <w:bCs/>
          <w:color w:val="111111"/>
          <w:bdr w:val="none" w:sz="0" w:space="0" w:color="auto" w:frame="1"/>
          <w:lang w:eastAsia="ru-RU"/>
        </w:rPr>
      </w:pPr>
      <w:r w:rsidRPr="00B8265D">
        <w:rPr>
          <w:rFonts w:eastAsia="Times New Roman" w:cstheme="minorHAnsi"/>
          <w:b/>
          <w:bCs/>
          <w:color w:val="111111"/>
          <w:bdr w:val="none" w:sz="0" w:space="0" w:color="auto" w:frame="1"/>
          <w:lang w:eastAsia="ru-RU"/>
        </w:rPr>
        <w:t>ВНИМАНИЕ!</w:t>
      </w:r>
    </w:p>
    <w:p w14:paraId="4A3143E1" w14:textId="77777777" w:rsidR="009D4CAA" w:rsidRPr="00B8265D" w:rsidRDefault="009D4CAA" w:rsidP="009D4CAA">
      <w:pPr>
        <w:shd w:val="clear" w:color="auto" w:fill="FFFFFF"/>
        <w:spacing w:after="0" w:line="240" w:lineRule="auto"/>
        <w:ind w:left="-993" w:right="-568"/>
        <w:jc w:val="center"/>
        <w:textAlignment w:val="baseline"/>
        <w:rPr>
          <w:rFonts w:eastAsia="Times New Roman" w:cstheme="minorHAnsi"/>
          <w:b/>
          <w:bCs/>
          <w:color w:val="111111"/>
          <w:bdr w:val="none" w:sz="0" w:space="0" w:color="auto" w:frame="1"/>
          <w:lang w:eastAsia="ru-RU"/>
        </w:rPr>
      </w:pPr>
    </w:p>
    <w:p w14:paraId="09F92419" w14:textId="2018FAF8" w:rsidR="009D4CAA" w:rsidRPr="000027C2" w:rsidRDefault="009D4CAA" w:rsidP="009D4CAA">
      <w:pPr>
        <w:pStyle w:val="a3"/>
        <w:spacing w:line="240" w:lineRule="auto"/>
        <w:ind w:left="-284"/>
        <w:jc w:val="both"/>
        <w:rPr>
          <w:rFonts w:cstheme="minorHAnsi"/>
        </w:rPr>
      </w:pPr>
      <w:r>
        <w:rPr>
          <w:rFonts w:cstheme="minorHAnsi"/>
        </w:rPr>
        <w:t>Н</w:t>
      </w:r>
      <w:r w:rsidRPr="000027C2">
        <w:rPr>
          <w:rFonts w:cstheme="minorHAnsi"/>
        </w:rPr>
        <w:t>ынешний состав Правления</w:t>
      </w:r>
      <w:r w:rsidR="0044226E">
        <w:rPr>
          <w:rFonts w:cstheme="minorHAnsi"/>
        </w:rPr>
        <w:t>,</w:t>
      </w:r>
      <w:r w:rsidRPr="000027C2">
        <w:rPr>
          <w:rFonts w:cstheme="minorHAnsi"/>
        </w:rPr>
        <w:t xml:space="preserve"> Ревизионной комиссии </w:t>
      </w:r>
      <w:r w:rsidR="0044226E">
        <w:rPr>
          <w:rFonts w:cstheme="minorHAnsi"/>
        </w:rPr>
        <w:t xml:space="preserve">и Уполномоченных (Старших по линиям) </w:t>
      </w:r>
      <w:r w:rsidRPr="000027C2">
        <w:rPr>
          <w:rFonts w:cstheme="minorHAnsi"/>
        </w:rPr>
        <w:t>был выбран на общем собрании 6 июня 2021 года сроком на три года, в соответствии с Уставом. Таким образом, в текущем году необходимо провести выборы членов Правления</w:t>
      </w:r>
      <w:r w:rsidR="0044226E">
        <w:rPr>
          <w:rFonts w:cstheme="minorHAnsi"/>
        </w:rPr>
        <w:t>,</w:t>
      </w:r>
      <w:r w:rsidRPr="000027C2">
        <w:rPr>
          <w:rFonts w:cstheme="minorHAnsi"/>
        </w:rPr>
        <w:t xml:space="preserve"> Ревизионной комиссии</w:t>
      </w:r>
      <w:r w:rsidR="0044226E">
        <w:rPr>
          <w:rFonts w:cstheme="minorHAnsi"/>
        </w:rPr>
        <w:t xml:space="preserve"> и Старших по линиям</w:t>
      </w:r>
      <w:r w:rsidRPr="000027C2">
        <w:rPr>
          <w:rFonts w:cstheme="minorHAnsi"/>
        </w:rPr>
        <w:t xml:space="preserve">. </w:t>
      </w:r>
    </w:p>
    <w:p w14:paraId="253B92B5" w14:textId="162B5235" w:rsidR="00B2237C" w:rsidRDefault="009D4CAA" w:rsidP="009D4CAA">
      <w:pPr>
        <w:ind w:left="-284"/>
        <w:jc w:val="both"/>
        <w:rPr>
          <w:rFonts w:cstheme="minorHAnsi"/>
        </w:rPr>
      </w:pPr>
      <w:r>
        <w:rPr>
          <w:rFonts w:cstheme="minorHAnsi"/>
        </w:rPr>
        <w:t xml:space="preserve">Попытка провести предварительные выборы Старших по линиям в официальном чате </w:t>
      </w:r>
      <w:r>
        <w:rPr>
          <w:rFonts w:cstheme="minorHAnsi"/>
          <w:lang w:val="en-US"/>
        </w:rPr>
        <w:t>WhatsApp</w:t>
      </w:r>
      <w:r>
        <w:rPr>
          <w:rFonts w:cstheme="minorHAnsi"/>
        </w:rPr>
        <w:t>, чтобы впоследствии на собрании из их числа выбрать Правление и Ревизионную комиссию, не удалась. За 9 дней, с 17 по 25 августа, при постоянном напоминании, проголосовали всего 33 члена ТСН из 139 на тот момент. Причем, никто из выдвинутых кандидатов не набрал большинства голосов по своей линии.</w:t>
      </w:r>
    </w:p>
    <w:p w14:paraId="16FD7DA5" w14:textId="1ECCA16F" w:rsidR="009D4CAA" w:rsidRDefault="009D4CAA" w:rsidP="009D4CAA">
      <w:pPr>
        <w:ind w:left="-284"/>
        <w:jc w:val="both"/>
        <w:rPr>
          <w:rFonts w:cstheme="minorHAnsi"/>
        </w:rPr>
      </w:pPr>
      <w:r>
        <w:rPr>
          <w:rFonts w:cstheme="minorHAnsi"/>
        </w:rPr>
        <w:t>Правление ТСН «Рябинушка» на своем заседании приняло решение о проведении общего собрания членов Товарищества 29 сентября, в воскресенье, в 14.00 перед конторой у центральных ворот.</w:t>
      </w:r>
    </w:p>
    <w:p w14:paraId="0E792099" w14:textId="4F80E48C" w:rsidR="0049656D" w:rsidRDefault="0049656D" w:rsidP="009D4CAA">
      <w:pPr>
        <w:ind w:left="-284"/>
        <w:jc w:val="both"/>
        <w:rPr>
          <w:rFonts w:cstheme="minorHAnsi"/>
        </w:rPr>
      </w:pPr>
      <w:r>
        <w:rPr>
          <w:rFonts w:cstheme="minorHAnsi"/>
        </w:rPr>
        <w:t>Однако, на собрание пришли лишь 25 членов ТСН и их законных представителей, что составляет чуть более трети от необходимого кворума – 71 член из 140 на день собрания.</w:t>
      </w:r>
    </w:p>
    <w:p w14:paraId="1E219250" w14:textId="2A92FBF3" w:rsidR="009D4CAA" w:rsidRPr="009D4CAA" w:rsidRDefault="009D4CAA" w:rsidP="009D4CAA">
      <w:pPr>
        <w:ind w:left="-284"/>
        <w:jc w:val="center"/>
        <w:rPr>
          <w:rFonts w:cstheme="minorHAnsi"/>
          <w:b/>
          <w:bCs/>
        </w:rPr>
      </w:pPr>
      <w:r w:rsidRPr="009D4CAA">
        <w:rPr>
          <w:rFonts w:cstheme="minorHAnsi"/>
          <w:b/>
          <w:bCs/>
        </w:rPr>
        <w:t>Повестка дня общего собрания членов Товарищества:</w:t>
      </w:r>
    </w:p>
    <w:p w14:paraId="04CC6B78" w14:textId="77777777" w:rsidR="009D4CAA" w:rsidRPr="00956FF7" w:rsidRDefault="009D4CAA" w:rsidP="009D4CAA">
      <w:pPr>
        <w:pStyle w:val="a3"/>
        <w:numPr>
          <w:ilvl w:val="0"/>
          <w:numId w:val="2"/>
        </w:numPr>
        <w:spacing w:line="240" w:lineRule="auto"/>
        <w:jc w:val="both"/>
        <w:rPr>
          <w:rFonts w:cstheme="minorHAnsi"/>
        </w:rPr>
      </w:pPr>
      <w:r w:rsidRPr="00956FF7">
        <w:rPr>
          <w:rFonts w:cstheme="minorHAnsi"/>
        </w:rPr>
        <w:t>Выборы членов Правления.</w:t>
      </w:r>
    </w:p>
    <w:p w14:paraId="31439C28" w14:textId="77777777" w:rsidR="009D4CAA" w:rsidRPr="00956FF7" w:rsidRDefault="009D4CAA" w:rsidP="009D4CAA">
      <w:pPr>
        <w:pStyle w:val="a3"/>
        <w:numPr>
          <w:ilvl w:val="0"/>
          <w:numId w:val="2"/>
        </w:numPr>
        <w:spacing w:line="240" w:lineRule="auto"/>
        <w:jc w:val="both"/>
        <w:rPr>
          <w:rFonts w:cstheme="minorHAnsi"/>
        </w:rPr>
      </w:pPr>
      <w:r w:rsidRPr="00956FF7">
        <w:rPr>
          <w:rFonts w:cstheme="minorHAnsi"/>
        </w:rPr>
        <w:t>Выборы членов Ревизионной комиссии</w:t>
      </w:r>
    </w:p>
    <w:p w14:paraId="09CA81E7" w14:textId="2B59D93F" w:rsidR="009D4CAA" w:rsidRDefault="009D4CAA" w:rsidP="0049656D">
      <w:pPr>
        <w:pStyle w:val="a3"/>
        <w:numPr>
          <w:ilvl w:val="0"/>
          <w:numId w:val="2"/>
        </w:numPr>
        <w:spacing w:after="0" w:line="240" w:lineRule="auto"/>
        <w:jc w:val="both"/>
        <w:rPr>
          <w:rFonts w:cstheme="minorHAnsi"/>
        </w:rPr>
      </w:pPr>
      <w:r w:rsidRPr="00956FF7">
        <w:rPr>
          <w:rFonts w:cstheme="minorHAnsi"/>
        </w:rPr>
        <w:t>Выборы Старших по линиям.</w:t>
      </w:r>
    </w:p>
    <w:p w14:paraId="169EE3CA" w14:textId="77777777" w:rsidR="0049656D" w:rsidRPr="00236CCB" w:rsidRDefault="0049656D" w:rsidP="0049656D">
      <w:pPr>
        <w:pStyle w:val="a4"/>
        <w:numPr>
          <w:ilvl w:val="0"/>
          <w:numId w:val="2"/>
        </w:numPr>
        <w:ind w:right="-284"/>
        <w:jc w:val="both"/>
        <w:rPr>
          <w:rFonts w:cstheme="minorHAnsi"/>
        </w:rPr>
      </w:pPr>
      <w:r w:rsidRPr="00236CCB">
        <w:rPr>
          <w:rFonts w:cstheme="minorHAnsi"/>
        </w:rPr>
        <w:t>Освещение линий по столбам ТСН</w:t>
      </w:r>
      <w:r>
        <w:rPr>
          <w:rFonts w:cstheme="minorHAnsi"/>
        </w:rPr>
        <w:t xml:space="preserve"> осенью 2024 года.</w:t>
      </w:r>
    </w:p>
    <w:p w14:paraId="689581C4" w14:textId="64E97E82" w:rsidR="0049656D" w:rsidRPr="00236CCB" w:rsidRDefault="0049656D" w:rsidP="0049656D">
      <w:pPr>
        <w:pStyle w:val="a4"/>
        <w:numPr>
          <w:ilvl w:val="0"/>
          <w:numId w:val="2"/>
        </w:numPr>
        <w:ind w:right="-284"/>
        <w:jc w:val="both"/>
        <w:rPr>
          <w:rFonts w:cstheme="minorHAnsi"/>
        </w:rPr>
      </w:pPr>
      <w:r w:rsidRPr="00236CCB">
        <w:rPr>
          <w:rFonts w:cstheme="minorHAnsi"/>
        </w:rPr>
        <w:t>Ограждение и подсыпка песком детской площадки весной</w:t>
      </w:r>
      <w:r>
        <w:rPr>
          <w:rFonts w:cstheme="minorHAnsi"/>
        </w:rPr>
        <w:t xml:space="preserve"> 2025 года.</w:t>
      </w:r>
    </w:p>
    <w:p w14:paraId="4AA01DAF" w14:textId="789C6CF0" w:rsidR="0049656D" w:rsidRPr="00236CCB" w:rsidRDefault="0049656D" w:rsidP="0049656D">
      <w:pPr>
        <w:pStyle w:val="a4"/>
        <w:numPr>
          <w:ilvl w:val="0"/>
          <w:numId w:val="2"/>
        </w:numPr>
        <w:ind w:right="-284"/>
        <w:jc w:val="both"/>
        <w:rPr>
          <w:rFonts w:cstheme="minorHAnsi"/>
        </w:rPr>
      </w:pPr>
      <w:r w:rsidRPr="00236CCB">
        <w:rPr>
          <w:rFonts w:cstheme="minorHAnsi"/>
        </w:rPr>
        <w:t xml:space="preserve">Ограничение </w:t>
      </w:r>
      <w:r>
        <w:rPr>
          <w:rFonts w:cstheme="minorHAnsi"/>
        </w:rPr>
        <w:t xml:space="preserve">проезда </w:t>
      </w:r>
      <w:r w:rsidRPr="00236CCB">
        <w:rPr>
          <w:rFonts w:cstheme="minorHAnsi"/>
        </w:rPr>
        <w:t>для грузового транспорта с 15 марта по 30 апреля, с учетом состояния дорог</w:t>
      </w:r>
      <w:r>
        <w:rPr>
          <w:rFonts w:cstheme="minorHAnsi"/>
        </w:rPr>
        <w:t>.</w:t>
      </w:r>
    </w:p>
    <w:p w14:paraId="7B9FA879" w14:textId="5768198D" w:rsidR="0049656D" w:rsidRDefault="0049656D" w:rsidP="0049656D">
      <w:pPr>
        <w:pStyle w:val="a4"/>
        <w:numPr>
          <w:ilvl w:val="0"/>
          <w:numId w:val="2"/>
        </w:numPr>
        <w:ind w:right="-1"/>
        <w:jc w:val="both"/>
        <w:rPr>
          <w:rFonts w:cstheme="minorHAnsi"/>
        </w:rPr>
      </w:pPr>
      <w:r>
        <w:rPr>
          <w:rFonts w:cstheme="minorHAnsi"/>
        </w:rPr>
        <w:t>П</w:t>
      </w:r>
      <w:r w:rsidRPr="00236CCB">
        <w:rPr>
          <w:rFonts w:cstheme="minorHAnsi"/>
        </w:rPr>
        <w:t xml:space="preserve">редоставление копий документов </w:t>
      </w:r>
      <w:r>
        <w:rPr>
          <w:rFonts w:cstheme="minorHAnsi"/>
        </w:rPr>
        <w:t xml:space="preserve">ТСН </w:t>
      </w:r>
      <w:r w:rsidRPr="00236CCB">
        <w:rPr>
          <w:rFonts w:cstheme="minorHAnsi"/>
        </w:rPr>
        <w:t>отдельным членам</w:t>
      </w:r>
      <w:r>
        <w:rPr>
          <w:rFonts w:cstheme="minorHAnsi"/>
        </w:rPr>
        <w:t xml:space="preserve"> за плату, включающую стоимость изготовления и накладные расходы.</w:t>
      </w:r>
    </w:p>
    <w:p w14:paraId="370F2B5C" w14:textId="67DFB9D5" w:rsidR="0049656D" w:rsidRPr="00236CCB" w:rsidRDefault="0049656D" w:rsidP="0049656D">
      <w:pPr>
        <w:pStyle w:val="a4"/>
        <w:numPr>
          <w:ilvl w:val="0"/>
          <w:numId w:val="2"/>
        </w:numPr>
        <w:ind w:right="-284"/>
        <w:jc w:val="both"/>
        <w:rPr>
          <w:rFonts w:cstheme="minorHAnsi"/>
        </w:rPr>
      </w:pPr>
      <w:r w:rsidRPr="00236CCB">
        <w:rPr>
          <w:rFonts w:cstheme="minorHAnsi"/>
        </w:rPr>
        <w:t>Приобретение снегоуборочного мини-трактора</w:t>
      </w:r>
      <w:r>
        <w:rPr>
          <w:rFonts w:cstheme="minorHAnsi"/>
        </w:rPr>
        <w:t>.</w:t>
      </w:r>
    </w:p>
    <w:p w14:paraId="5BFF3692" w14:textId="2B216B13" w:rsidR="0049656D" w:rsidRDefault="0049656D" w:rsidP="0049656D">
      <w:pPr>
        <w:pStyle w:val="a4"/>
        <w:numPr>
          <w:ilvl w:val="0"/>
          <w:numId w:val="2"/>
        </w:numPr>
        <w:ind w:right="-284"/>
        <w:jc w:val="both"/>
        <w:rPr>
          <w:rFonts w:cstheme="minorHAnsi"/>
        </w:rPr>
      </w:pPr>
      <w:r w:rsidRPr="00236CCB">
        <w:rPr>
          <w:rFonts w:cstheme="minorHAnsi"/>
        </w:rPr>
        <w:t xml:space="preserve">Создание группы ТСН в Телеграмм для </w:t>
      </w:r>
      <w:r>
        <w:rPr>
          <w:rFonts w:cstheme="minorHAnsi"/>
        </w:rPr>
        <w:t xml:space="preserve">оперативного </w:t>
      </w:r>
      <w:r w:rsidRPr="00236CCB">
        <w:rPr>
          <w:rFonts w:cstheme="minorHAnsi"/>
        </w:rPr>
        <w:t>голосования членов и их представителей</w:t>
      </w:r>
      <w:r>
        <w:rPr>
          <w:rFonts w:cstheme="minorHAnsi"/>
        </w:rPr>
        <w:t>.</w:t>
      </w:r>
    </w:p>
    <w:p w14:paraId="6FE463BE" w14:textId="77777777" w:rsidR="0049656D" w:rsidRDefault="0049656D" w:rsidP="009D4CAA">
      <w:pPr>
        <w:ind w:left="-284"/>
        <w:jc w:val="both"/>
        <w:rPr>
          <w:rFonts w:cstheme="minorHAnsi"/>
        </w:rPr>
      </w:pPr>
    </w:p>
    <w:p w14:paraId="2463C5B0" w14:textId="24947F4D" w:rsidR="009D4CAA" w:rsidRDefault="009D4CAA" w:rsidP="009D4CAA">
      <w:pPr>
        <w:ind w:left="-284"/>
        <w:jc w:val="both"/>
        <w:rPr>
          <w:rFonts w:cstheme="minorHAnsi"/>
        </w:rPr>
      </w:pPr>
      <w:r w:rsidRPr="009D4CAA">
        <w:rPr>
          <w:rFonts w:cstheme="minorHAnsi"/>
        </w:rPr>
        <w:t xml:space="preserve">По 217-ФЗ и по Уставу ТСН, в Правление и Ревизионную комиссию могут быть избраны только члены Товарищества, не имеющие долгов по взносам и не нарушающие прочие требования Устава. </w:t>
      </w:r>
    </w:p>
    <w:p w14:paraId="6D4A23E1" w14:textId="77074D6C" w:rsidR="0044226E" w:rsidRPr="0044226E" w:rsidRDefault="0044226E" w:rsidP="0044226E">
      <w:pPr>
        <w:spacing w:after="0"/>
        <w:ind w:left="-284"/>
        <w:jc w:val="both"/>
        <w:rPr>
          <w:rFonts w:cstheme="minorHAnsi"/>
        </w:rPr>
      </w:pPr>
      <w:r>
        <w:rPr>
          <w:rFonts w:cstheme="minorHAnsi"/>
        </w:rPr>
        <w:t xml:space="preserve">По Уставу ТСН: </w:t>
      </w:r>
      <w:r w:rsidR="00303883">
        <w:rPr>
          <w:rFonts w:cstheme="minorHAnsi"/>
        </w:rPr>
        <w:t>«</w:t>
      </w:r>
      <w:r w:rsidRPr="0044226E">
        <w:rPr>
          <w:rFonts w:cstheme="minorHAnsi"/>
        </w:rPr>
        <w:t>10.2.</w:t>
      </w:r>
      <w:r>
        <w:rPr>
          <w:rFonts w:cstheme="minorHAnsi"/>
        </w:rPr>
        <w:t xml:space="preserve"> </w:t>
      </w:r>
      <w:r w:rsidRPr="0044226E">
        <w:rPr>
          <w:rFonts w:cstheme="minorHAnsi"/>
        </w:rPr>
        <w:t>Уполномоченные ТСН избираются из числа членов товарищества по предложению членов ТСН улицы (линии), из расчета один уполномоченный от одной улицы (линии) на которой проживает уполномоченный, выбираются открытым голосованием большинством голосов членами ТСН улицы (линии).</w:t>
      </w:r>
    </w:p>
    <w:p w14:paraId="66C6A69A" w14:textId="56515C44" w:rsidR="0044226E" w:rsidRPr="0044226E" w:rsidRDefault="00303883" w:rsidP="0044226E">
      <w:pPr>
        <w:spacing w:after="0"/>
        <w:ind w:left="-284"/>
        <w:jc w:val="both"/>
        <w:rPr>
          <w:rFonts w:cstheme="minorHAnsi"/>
        </w:rPr>
      </w:pPr>
      <w:r>
        <w:rPr>
          <w:rFonts w:cstheme="minorHAnsi"/>
        </w:rPr>
        <w:t xml:space="preserve">              </w:t>
      </w:r>
      <w:r w:rsidR="0044226E" w:rsidRPr="0044226E">
        <w:rPr>
          <w:rFonts w:cstheme="minorHAnsi"/>
        </w:rPr>
        <w:t>Уполномоченны</w:t>
      </w:r>
      <w:r>
        <w:rPr>
          <w:rFonts w:cstheme="minorHAnsi"/>
        </w:rPr>
        <w:t>ми</w:t>
      </w:r>
      <w:r w:rsidR="0044226E" w:rsidRPr="0044226E">
        <w:rPr>
          <w:rFonts w:cstheme="minorHAnsi"/>
        </w:rPr>
        <w:t xml:space="preserve"> ТСН не могут избираться должники по взносам или садоводы, нарушающие Правила внутреннего распорядка.</w:t>
      </w:r>
    </w:p>
    <w:p w14:paraId="2B1DED25" w14:textId="11536272" w:rsidR="0044226E" w:rsidRDefault="0044226E" w:rsidP="0044226E">
      <w:pPr>
        <w:spacing w:after="0"/>
        <w:ind w:left="-284"/>
        <w:jc w:val="both"/>
        <w:rPr>
          <w:rFonts w:cstheme="minorHAnsi"/>
        </w:rPr>
      </w:pPr>
      <w:r w:rsidRPr="0044226E">
        <w:rPr>
          <w:rFonts w:cstheme="minorHAnsi"/>
        </w:rPr>
        <w:t>10.3.</w:t>
      </w:r>
      <w:r>
        <w:rPr>
          <w:rFonts w:cstheme="minorHAnsi"/>
        </w:rPr>
        <w:t xml:space="preserve"> </w:t>
      </w:r>
      <w:r w:rsidRPr="0044226E">
        <w:rPr>
          <w:rFonts w:cstheme="minorHAnsi"/>
        </w:rPr>
        <w:t xml:space="preserve">Уполномоченные ТСН избираются на срок 3 года и не могут передавать осуществление своих полномочий другим лицам, в том числе другим членам ТСН. Председатель и члены Правления, </w:t>
      </w:r>
      <w:r w:rsidR="00303883">
        <w:rPr>
          <w:rFonts w:cstheme="minorHAnsi"/>
        </w:rPr>
        <w:t xml:space="preserve">а </w:t>
      </w:r>
      <w:r w:rsidRPr="0044226E">
        <w:rPr>
          <w:rFonts w:cstheme="minorHAnsi"/>
        </w:rPr>
        <w:t xml:space="preserve">также члены </w:t>
      </w:r>
      <w:r w:rsidR="00303883">
        <w:rPr>
          <w:rFonts w:cstheme="minorHAnsi"/>
        </w:rPr>
        <w:t>Р</w:t>
      </w:r>
      <w:r w:rsidRPr="0044226E">
        <w:rPr>
          <w:rFonts w:cstheme="minorHAnsi"/>
        </w:rPr>
        <w:t xml:space="preserve">евизионной комиссии могут быть или избираться </w:t>
      </w:r>
      <w:r>
        <w:rPr>
          <w:rFonts w:cstheme="minorHAnsi"/>
        </w:rPr>
        <w:t>У</w:t>
      </w:r>
      <w:r w:rsidRPr="0044226E">
        <w:rPr>
          <w:rFonts w:cstheme="minorHAnsi"/>
        </w:rPr>
        <w:t>полномоченными.</w:t>
      </w:r>
      <w:r w:rsidR="00303883">
        <w:rPr>
          <w:rFonts w:cstheme="minorHAnsi"/>
        </w:rPr>
        <w:t>»</w:t>
      </w:r>
    </w:p>
    <w:p w14:paraId="039C0D54" w14:textId="5BD18E77" w:rsidR="0044226E" w:rsidRPr="009D4CAA" w:rsidRDefault="00303883" w:rsidP="0044226E">
      <w:pPr>
        <w:spacing w:after="0"/>
        <w:ind w:left="-284"/>
        <w:jc w:val="both"/>
        <w:rPr>
          <w:rFonts w:cstheme="minorHAnsi"/>
        </w:rPr>
      </w:pPr>
      <w:r>
        <w:rPr>
          <w:rFonts w:cstheme="minorHAnsi"/>
        </w:rPr>
        <w:t xml:space="preserve">              Устав писался, когда действовал 66-ФЗ, в</w:t>
      </w:r>
      <w:r w:rsidR="0044226E">
        <w:rPr>
          <w:rFonts w:cstheme="minorHAnsi"/>
        </w:rPr>
        <w:t xml:space="preserve"> </w:t>
      </w:r>
      <w:r>
        <w:rPr>
          <w:rFonts w:cstheme="minorHAnsi"/>
        </w:rPr>
        <w:t>217-ФЗ отсутствуют Уполномоченные, но законом не запрещено выбирать Стар</w:t>
      </w:r>
      <w:r w:rsidR="0049656D">
        <w:rPr>
          <w:rFonts w:cstheme="minorHAnsi"/>
        </w:rPr>
        <w:t xml:space="preserve">ост </w:t>
      </w:r>
      <w:r>
        <w:rPr>
          <w:rFonts w:cstheme="minorHAnsi"/>
        </w:rPr>
        <w:t>по линиям на тех же принципах.</w:t>
      </w:r>
    </w:p>
    <w:p w14:paraId="22A3AA69" w14:textId="2BC59856" w:rsidR="009D4CAA" w:rsidRDefault="00303883" w:rsidP="009D4CAA">
      <w:pPr>
        <w:spacing w:line="240" w:lineRule="auto"/>
        <w:ind w:left="-284"/>
        <w:jc w:val="both"/>
        <w:rPr>
          <w:rFonts w:cstheme="minorHAnsi"/>
        </w:rPr>
      </w:pPr>
      <w:r>
        <w:rPr>
          <w:rFonts w:cstheme="minorHAnsi"/>
        </w:rPr>
        <w:t xml:space="preserve">             </w:t>
      </w:r>
      <w:r w:rsidR="009D4CAA">
        <w:rPr>
          <w:rFonts w:cstheme="minorHAnsi"/>
        </w:rPr>
        <w:t xml:space="preserve">Так как Уставом предусмотрена возможность платить взнос частями – не менее половины взноса за ТЕКУЩИЙ год до 31 августа, остаток до 1 </w:t>
      </w:r>
      <w:bookmarkStart w:id="0" w:name="_GoBack"/>
      <w:bookmarkEnd w:id="0"/>
      <w:r w:rsidR="009D4CAA">
        <w:rPr>
          <w:rFonts w:cstheme="minorHAnsi"/>
        </w:rPr>
        <w:t xml:space="preserve">декабря, то допустимо наличие задолженности </w:t>
      </w:r>
      <w:r w:rsidR="009D4CAA" w:rsidRPr="0044226E">
        <w:rPr>
          <w:rFonts w:cstheme="minorHAnsi"/>
          <w:b/>
          <w:bCs/>
        </w:rPr>
        <w:t>не более половины</w:t>
      </w:r>
      <w:r w:rsidR="009D4CAA">
        <w:rPr>
          <w:rFonts w:cstheme="minorHAnsi"/>
        </w:rPr>
        <w:t xml:space="preserve"> начисленной суммы за ТЕКУЩИЙ год. Задолженность по прошлым годам безусловно должна быть погашена полностью.</w:t>
      </w:r>
    </w:p>
    <w:p w14:paraId="7BCD3DD5" w14:textId="3EA55EEB" w:rsidR="009D4CAA" w:rsidRDefault="009D4CAA" w:rsidP="009D4CAA">
      <w:pPr>
        <w:spacing w:line="240" w:lineRule="auto"/>
        <w:ind w:left="-284"/>
        <w:jc w:val="both"/>
        <w:rPr>
          <w:rFonts w:cstheme="minorHAnsi"/>
        </w:rPr>
      </w:pPr>
      <w:r w:rsidRPr="0044226E">
        <w:rPr>
          <w:rFonts w:cstheme="minorHAnsi"/>
          <w:b/>
          <w:bCs/>
        </w:rPr>
        <w:t>Кандидаты</w:t>
      </w:r>
      <w:r>
        <w:rPr>
          <w:rFonts w:cstheme="minorHAnsi"/>
        </w:rPr>
        <w:t xml:space="preserve">, как самовыдвиженцы, так и выдвинутые другими членами ТСН, </w:t>
      </w:r>
      <w:r w:rsidRPr="0044226E">
        <w:rPr>
          <w:rFonts w:cstheme="minorHAnsi"/>
          <w:b/>
          <w:bCs/>
        </w:rPr>
        <w:t xml:space="preserve">должны не позднее </w:t>
      </w:r>
      <w:r w:rsidR="0049656D">
        <w:rPr>
          <w:rFonts w:cstheme="minorHAnsi"/>
          <w:b/>
          <w:bCs/>
        </w:rPr>
        <w:t>10</w:t>
      </w:r>
      <w:r w:rsidRPr="0044226E">
        <w:rPr>
          <w:rFonts w:cstheme="minorHAnsi"/>
          <w:b/>
          <w:bCs/>
        </w:rPr>
        <w:t xml:space="preserve"> </w:t>
      </w:r>
      <w:r w:rsidR="0049656D">
        <w:rPr>
          <w:rFonts w:cstheme="minorHAnsi"/>
          <w:b/>
          <w:bCs/>
        </w:rPr>
        <w:t>ок</w:t>
      </w:r>
      <w:r w:rsidRPr="0044226E">
        <w:rPr>
          <w:rFonts w:cstheme="minorHAnsi"/>
          <w:b/>
          <w:bCs/>
        </w:rPr>
        <w:t>тября</w:t>
      </w:r>
      <w:r>
        <w:rPr>
          <w:rFonts w:cstheme="minorHAnsi"/>
        </w:rPr>
        <w:t xml:space="preserve"> предоставить председателю</w:t>
      </w:r>
      <w:r w:rsidRPr="004E2D96">
        <w:rPr>
          <w:rFonts w:cstheme="minorHAnsi"/>
        </w:rPr>
        <w:t xml:space="preserve"> </w:t>
      </w:r>
      <w:r>
        <w:rPr>
          <w:rFonts w:cstheme="minorHAnsi"/>
        </w:rPr>
        <w:t xml:space="preserve">своё </w:t>
      </w:r>
      <w:r w:rsidRPr="004E2D96">
        <w:rPr>
          <w:rFonts w:cstheme="minorHAnsi"/>
        </w:rPr>
        <w:t>фото и кратк</w:t>
      </w:r>
      <w:r>
        <w:rPr>
          <w:rFonts w:cstheme="minorHAnsi"/>
        </w:rPr>
        <w:t>ую</w:t>
      </w:r>
      <w:r w:rsidRPr="004E2D96">
        <w:rPr>
          <w:rFonts w:cstheme="minorHAnsi"/>
        </w:rPr>
        <w:t xml:space="preserve"> биографи</w:t>
      </w:r>
      <w:r>
        <w:rPr>
          <w:rFonts w:cstheme="minorHAnsi"/>
        </w:rPr>
        <w:t xml:space="preserve">ю: когда родился, на кого учился, кем и когда работал. Либо изготовить предвыборную листовку самостоятельно и представить ее председателю так же не позднее </w:t>
      </w:r>
      <w:r w:rsidR="0049656D">
        <w:rPr>
          <w:rFonts w:cstheme="minorHAnsi"/>
        </w:rPr>
        <w:t>11</w:t>
      </w:r>
      <w:r>
        <w:rPr>
          <w:rFonts w:cstheme="minorHAnsi"/>
        </w:rPr>
        <w:t xml:space="preserve"> </w:t>
      </w:r>
      <w:r w:rsidR="0049656D">
        <w:rPr>
          <w:rFonts w:cstheme="minorHAnsi"/>
        </w:rPr>
        <w:t>ок</w:t>
      </w:r>
      <w:r>
        <w:rPr>
          <w:rFonts w:cstheme="minorHAnsi"/>
        </w:rPr>
        <w:t xml:space="preserve">тября для размещения на конторе за стеклом, на сайте и в официальном чате ТСН для ознакомления с кандидатами. </w:t>
      </w:r>
    </w:p>
    <w:p w14:paraId="31871F6A" w14:textId="6DA85909" w:rsidR="009D4CAA" w:rsidRPr="007A20EE" w:rsidRDefault="009D4CAA" w:rsidP="0049656D">
      <w:pPr>
        <w:ind w:left="-284" w:right="-1"/>
        <w:jc w:val="both"/>
        <w:rPr>
          <w:rFonts w:cstheme="minorHAnsi"/>
          <w:lang w:eastAsia="ru-RU"/>
        </w:rPr>
      </w:pPr>
      <w:r w:rsidRPr="00B8265D">
        <w:rPr>
          <w:rFonts w:cstheme="minorHAnsi"/>
          <w:lang w:eastAsia="ru-RU"/>
        </w:rPr>
        <w:t xml:space="preserve">ВОПРОСЫ И ПРЕДЛОЖЕНИЯ </w:t>
      </w:r>
      <w:r w:rsidR="007A20EE">
        <w:rPr>
          <w:rFonts w:cstheme="minorHAnsi"/>
          <w:lang w:eastAsia="ru-RU"/>
        </w:rPr>
        <w:t>Н</w:t>
      </w:r>
      <w:r w:rsidRPr="00B8265D">
        <w:rPr>
          <w:rFonts w:cstheme="minorHAnsi"/>
          <w:lang w:eastAsia="ru-RU"/>
        </w:rPr>
        <w:t xml:space="preserve">АПРАВЛЯТЬ НА ЭЛЕКТРОННЫЙ АДРЕС </w:t>
      </w:r>
      <w:r w:rsidRPr="00B8265D">
        <w:rPr>
          <w:rFonts w:cstheme="minorHAnsi"/>
          <w:b/>
          <w:color w:val="0070C0"/>
          <w:u w:val="single"/>
          <w:lang w:val="en-US" w:eastAsia="ru-RU"/>
        </w:rPr>
        <w:t>snt</w:t>
      </w:r>
      <w:r w:rsidRPr="00B8265D">
        <w:rPr>
          <w:rFonts w:cstheme="minorHAnsi"/>
          <w:b/>
          <w:color w:val="0070C0"/>
          <w:u w:val="single"/>
          <w:lang w:eastAsia="ru-RU"/>
        </w:rPr>
        <w:t>.</w:t>
      </w:r>
      <w:r w:rsidRPr="00B8265D">
        <w:rPr>
          <w:rFonts w:cstheme="minorHAnsi"/>
          <w:b/>
          <w:color w:val="0070C0"/>
          <w:u w:val="single"/>
          <w:lang w:val="en-US" w:eastAsia="ru-RU"/>
        </w:rPr>
        <w:t>ryabinushka</w:t>
      </w:r>
      <w:r w:rsidRPr="00B8265D">
        <w:rPr>
          <w:rFonts w:cstheme="minorHAnsi"/>
          <w:b/>
          <w:color w:val="0070C0"/>
          <w:u w:val="single"/>
          <w:lang w:eastAsia="ru-RU"/>
        </w:rPr>
        <w:t>@</w:t>
      </w:r>
      <w:r w:rsidRPr="00B8265D">
        <w:rPr>
          <w:rFonts w:cstheme="minorHAnsi"/>
          <w:b/>
          <w:color w:val="0070C0"/>
          <w:u w:val="single"/>
          <w:lang w:val="en-US" w:eastAsia="ru-RU"/>
        </w:rPr>
        <w:t>mail</w:t>
      </w:r>
      <w:r w:rsidRPr="00B8265D">
        <w:rPr>
          <w:rFonts w:cstheme="minorHAnsi"/>
          <w:b/>
          <w:color w:val="0070C0"/>
          <w:u w:val="single"/>
          <w:lang w:eastAsia="ru-RU"/>
        </w:rPr>
        <w:t>.</w:t>
      </w:r>
      <w:r w:rsidRPr="00B8265D">
        <w:rPr>
          <w:rFonts w:cstheme="minorHAnsi"/>
          <w:b/>
          <w:color w:val="0070C0"/>
          <w:u w:val="single"/>
          <w:lang w:val="en-US" w:eastAsia="ru-RU"/>
        </w:rPr>
        <w:t>ru</w:t>
      </w:r>
      <w:r w:rsidRPr="00B8265D">
        <w:rPr>
          <w:rFonts w:cstheme="minorHAnsi"/>
          <w:lang w:eastAsia="ru-RU"/>
        </w:rPr>
        <w:t xml:space="preserve"> ИЛИ НА БУМАЖНОМ НОСИТЕЛЕ ЛИЧНО </w:t>
      </w:r>
      <w:r w:rsidR="007A20EE">
        <w:rPr>
          <w:rFonts w:cstheme="minorHAnsi"/>
          <w:lang w:eastAsia="ru-RU"/>
        </w:rPr>
        <w:t>ПРЕДСЕДАТЕЛЮ.</w:t>
      </w:r>
    </w:p>
    <w:p w14:paraId="18C75150" w14:textId="3C71898E" w:rsidR="009D4CAA" w:rsidRDefault="009D4CAA" w:rsidP="0044226E">
      <w:pPr>
        <w:ind w:right="-568"/>
      </w:pPr>
      <w:r w:rsidRPr="00B8265D">
        <w:rPr>
          <w:rFonts w:cstheme="minorHAnsi"/>
          <w:bdr w:val="none" w:sz="0" w:space="0" w:color="auto" w:frame="1"/>
          <w:lang w:eastAsia="ru-RU"/>
        </w:rPr>
        <w:t xml:space="preserve">                                                          ПРАВЛЕНИЕ ТСН РЯБИНУШКА</w:t>
      </w:r>
    </w:p>
    <w:sectPr w:rsidR="009D4CAA" w:rsidSect="0044226E">
      <w:pgSz w:w="11906" w:h="16838"/>
      <w:pgMar w:top="680" w:right="680" w:bottom="68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7643FD"/>
    <w:multiLevelType w:val="hybridMultilevel"/>
    <w:tmpl w:val="93AEE7F2"/>
    <w:lvl w:ilvl="0" w:tplc="A180303A">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15:restartNumberingAfterBreak="0">
    <w:nsid w:val="54661EC7"/>
    <w:multiLevelType w:val="hybridMultilevel"/>
    <w:tmpl w:val="C83C2E94"/>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BF5"/>
    <w:rsid w:val="00303883"/>
    <w:rsid w:val="0044226E"/>
    <w:rsid w:val="0049656D"/>
    <w:rsid w:val="00770BF5"/>
    <w:rsid w:val="007A20EE"/>
    <w:rsid w:val="009D4CAA"/>
    <w:rsid w:val="00B22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2C04B"/>
  <w15:chartTrackingRefBased/>
  <w15:docId w15:val="{247D9CA7-B781-454E-80A0-F66EEF23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4C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4CAA"/>
    <w:pPr>
      <w:ind w:left="720"/>
      <w:contextualSpacing/>
    </w:pPr>
  </w:style>
  <w:style w:type="paragraph" w:styleId="a4">
    <w:name w:val="No Spacing"/>
    <w:uiPriority w:val="1"/>
    <w:qFormat/>
    <w:rsid w:val="004965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538</Words>
  <Characters>3070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Сорокина</dc:creator>
  <cp:keywords/>
  <dc:description/>
  <cp:lastModifiedBy>Елена Сорокина</cp:lastModifiedBy>
  <cp:revision>4</cp:revision>
  <dcterms:created xsi:type="dcterms:W3CDTF">2024-09-15T07:17:00Z</dcterms:created>
  <dcterms:modified xsi:type="dcterms:W3CDTF">2024-09-29T11:26:00Z</dcterms:modified>
</cp:coreProperties>
</file>